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BB6" w:rsidRDefault="00CD28A9" w:rsidP="00CD28A9">
      <w:pPr>
        <w:jc w:val="center"/>
        <w:rPr>
          <w:b/>
          <w:u w:val="single"/>
        </w:rPr>
      </w:pPr>
      <w:r w:rsidRPr="00CD28A9">
        <w:rPr>
          <w:b/>
          <w:u w:val="single"/>
        </w:rPr>
        <w:t xml:space="preserve">TABELA Z UWAGAMI WRAZ Z ODNIESIENIEM SIĘ </w:t>
      </w:r>
      <w:bookmarkStart w:id="0" w:name="_GoBack"/>
      <w:bookmarkEnd w:id="0"/>
      <w:r w:rsidRPr="00CD28A9">
        <w:rPr>
          <w:b/>
          <w:u w:val="single"/>
        </w:rPr>
        <w:t>DO UWAG</w:t>
      </w:r>
    </w:p>
    <w:tbl>
      <w:tblPr>
        <w:tblW w:w="10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992"/>
        <w:gridCol w:w="2269"/>
        <w:gridCol w:w="4677"/>
        <w:gridCol w:w="996"/>
        <w:gridCol w:w="1417"/>
      </w:tblGrid>
      <w:tr w:rsidR="00CD28A9" w:rsidRPr="00476F27" w:rsidTr="005055D6">
        <w:trPr>
          <w:jc w:val="center"/>
        </w:trPr>
        <w:tc>
          <w:tcPr>
            <w:tcW w:w="10913" w:type="dxa"/>
            <w:gridSpan w:val="6"/>
            <w:shd w:val="clear" w:color="auto" w:fill="auto"/>
            <w:vAlign w:val="center"/>
          </w:tcPr>
          <w:p w:rsidR="00CD28A9" w:rsidRPr="00476F27" w:rsidRDefault="00CD28A9" w:rsidP="005055D6">
            <w:pPr>
              <w:spacing w:after="120"/>
              <w:rPr>
                <w:rFonts w:cstheme="minorHAnsi"/>
                <w:b/>
                <w:bCs/>
                <w:i/>
              </w:rPr>
            </w:pPr>
            <w:r w:rsidRPr="00476F27">
              <w:rPr>
                <w:rFonts w:cstheme="minorHAnsi"/>
                <w:b/>
                <w:bCs/>
                <w:i/>
              </w:rPr>
              <w:t>Nazwa dokumentu:</w:t>
            </w:r>
            <w:r w:rsidRPr="00476F27">
              <w:rPr>
                <w:rFonts w:cstheme="minorHAnsi"/>
                <w:b/>
                <w:bCs/>
                <w:i/>
                <w:iCs/>
              </w:rPr>
              <w:t xml:space="preserve"> </w:t>
            </w:r>
            <w:r w:rsidRPr="00476F27">
              <w:rPr>
                <w:rFonts w:cstheme="minorHAnsi"/>
                <w:bCs/>
                <w:i/>
                <w:iCs/>
              </w:rPr>
              <w:t>projekt II tomu Rekomendacji Prezesa Urzędu Zamówień Publicznych dotyczących zamówień publicznych na systemy informatyczne pn. "OPZ i przygotowanie postępowania o udzielenie zamówienia publicznego na system informatyczny</w:t>
            </w:r>
            <w:r>
              <w:rPr>
                <w:rFonts w:cstheme="minorHAnsi"/>
                <w:bCs/>
                <w:i/>
                <w:iCs/>
              </w:rPr>
              <w:t>”</w:t>
            </w:r>
          </w:p>
        </w:tc>
      </w:tr>
      <w:tr w:rsidR="00CD28A9" w:rsidRPr="00476F27" w:rsidTr="005055D6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CD28A9" w:rsidRPr="00476F27" w:rsidRDefault="00CD28A9" w:rsidP="005055D6">
            <w:pPr>
              <w:spacing w:after="120"/>
              <w:rPr>
                <w:rFonts w:cstheme="minorHAnsi"/>
                <w:b/>
                <w:bCs/>
                <w:i/>
              </w:rPr>
            </w:pPr>
            <w:r w:rsidRPr="00476F27">
              <w:rPr>
                <w:rFonts w:cstheme="minorHAnsi"/>
                <w:b/>
                <w:bCs/>
                <w:i/>
              </w:rPr>
              <w:t>Lp.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28A9" w:rsidRPr="00476F27" w:rsidRDefault="00CD28A9" w:rsidP="005055D6">
            <w:pPr>
              <w:spacing w:after="120"/>
              <w:rPr>
                <w:rFonts w:cstheme="minorHAnsi"/>
                <w:b/>
                <w:bCs/>
                <w:i/>
              </w:rPr>
            </w:pPr>
            <w:r w:rsidRPr="00476F27">
              <w:rPr>
                <w:rFonts w:cstheme="minorHAnsi"/>
                <w:b/>
                <w:bCs/>
                <w:i/>
              </w:rPr>
              <w:t>Organ wnoszący uwagi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CD28A9" w:rsidRPr="00476F27" w:rsidRDefault="00CD28A9" w:rsidP="005055D6">
            <w:pPr>
              <w:spacing w:after="120"/>
              <w:rPr>
                <w:rFonts w:cstheme="minorHAnsi"/>
                <w:b/>
                <w:bCs/>
                <w:i/>
              </w:rPr>
            </w:pPr>
            <w:r w:rsidRPr="00476F27">
              <w:rPr>
                <w:rFonts w:cstheme="minorHAnsi"/>
                <w:b/>
                <w:bCs/>
                <w:i/>
              </w:rPr>
              <w:t>Jednostka redakcyjna, do której wnoszone są uwagi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CD28A9" w:rsidRPr="00476F27" w:rsidRDefault="00CD28A9" w:rsidP="005055D6">
            <w:pPr>
              <w:spacing w:after="120"/>
              <w:rPr>
                <w:rFonts w:cstheme="minorHAnsi"/>
                <w:b/>
                <w:bCs/>
                <w:i/>
              </w:rPr>
            </w:pPr>
            <w:r w:rsidRPr="00476F27">
              <w:rPr>
                <w:rFonts w:cstheme="minorHAnsi"/>
                <w:b/>
                <w:bCs/>
                <w:i/>
              </w:rPr>
              <w:t>Treść uwagi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CD28A9" w:rsidRPr="00476F27" w:rsidRDefault="00CD28A9" w:rsidP="005055D6">
            <w:pPr>
              <w:spacing w:after="120"/>
              <w:rPr>
                <w:rFonts w:cstheme="minorHAnsi"/>
                <w:b/>
                <w:bCs/>
                <w:i/>
              </w:rPr>
            </w:pPr>
            <w:r w:rsidRPr="00476F27">
              <w:rPr>
                <w:rFonts w:cstheme="minorHAnsi"/>
                <w:b/>
                <w:bCs/>
                <w:i/>
              </w:rPr>
              <w:t>Propozycja zmian zapisu</w:t>
            </w:r>
          </w:p>
        </w:tc>
        <w:tc>
          <w:tcPr>
            <w:tcW w:w="1417" w:type="dxa"/>
            <w:vAlign w:val="center"/>
          </w:tcPr>
          <w:p w:rsidR="00CD28A9" w:rsidRPr="00476F27" w:rsidRDefault="00CD28A9" w:rsidP="005055D6">
            <w:pPr>
              <w:spacing w:after="120"/>
              <w:rPr>
                <w:rFonts w:cstheme="minorHAnsi"/>
                <w:b/>
                <w:bCs/>
                <w:i/>
              </w:rPr>
            </w:pPr>
            <w:r w:rsidRPr="00476F27">
              <w:rPr>
                <w:rFonts w:cstheme="minorHAnsi"/>
                <w:b/>
                <w:bCs/>
                <w:i/>
              </w:rPr>
              <w:t>Odniesienie do uwagi</w:t>
            </w:r>
          </w:p>
        </w:tc>
      </w:tr>
      <w:tr w:rsidR="00CD28A9" w:rsidRPr="00476F27" w:rsidTr="005055D6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CD28A9" w:rsidRPr="00476F27" w:rsidRDefault="00CD28A9" w:rsidP="005055D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476F27"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28A9" w:rsidRPr="00476F27" w:rsidRDefault="00CD28A9" w:rsidP="005055D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476F27">
              <w:rPr>
                <w:rFonts w:cstheme="minorHAnsi"/>
                <w:b/>
                <w:bCs/>
              </w:rPr>
              <w:t>MC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CD28A9" w:rsidRPr="00476F27" w:rsidRDefault="00CD28A9" w:rsidP="005055D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476F27">
              <w:rPr>
                <w:rFonts w:cstheme="minorHAnsi"/>
                <w:b/>
                <w:bCs/>
              </w:rPr>
              <w:t>Zagadnienia nr 6.2 oraz 6.3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CD28A9" w:rsidRPr="00476F27" w:rsidRDefault="00CD28A9" w:rsidP="005055D6">
            <w:pPr>
              <w:jc w:val="both"/>
              <w:rPr>
                <w:rFonts w:cstheme="minorHAnsi"/>
              </w:rPr>
            </w:pPr>
            <w:r w:rsidRPr="00476F27">
              <w:rPr>
                <w:rFonts w:cstheme="minorHAnsi"/>
              </w:rPr>
              <w:t xml:space="preserve">Przedstawione rekomendacje nie uwzględniają, poza tematyką związaną z usługami chmurowymi (zagadnienia nr 6.2 oraz 6.3), kwestii </w:t>
            </w:r>
            <w:proofErr w:type="spellStart"/>
            <w:r w:rsidRPr="00476F27">
              <w:rPr>
                <w:rFonts w:cstheme="minorHAnsi"/>
              </w:rPr>
              <w:t>cyberbezpieczeństwa</w:t>
            </w:r>
            <w:proofErr w:type="spellEnd"/>
            <w:r w:rsidRPr="00476F27">
              <w:rPr>
                <w:rFonts w:cstheme="minorHAnsi"/>
              </w:rPr>
              <w:t xml:space="preserve"> na żadnym z etapów przygotowywania zamówienia publicznego. Ze względu na coraz szersze wykorzystywanie systemów informatycznych do świadczenia usług, gromadzenia i przetwarzania danych, w tym danych osobowych, kwestie związane z</w:t>
            </w:r>
            <w:r>
              <w:rPr>
                <w:rFonts w:cstheme="minorHAnsi"/>
              </w:rPr>
              <w:t> </w:t>
            </w:r>
            <w:r w:rsidRPr="00476F27">
              <w:rPr>
                <w:rFonts w:cstheme="minorHAnsi"/>
              </w:rPr>
              <w:t>bezpieczeństwem tych systemów i</w:t>
            </w:r>
            <w:r>
              <w:rPr>
                <w:rFonts w:cstheme="minorHAnsi"/>
              </w:rPr>
              <w:t> </w:t>
            </w:r>
            <w:r w:rsidRPr="00476F27">
              <w:rPr>
                <w:rFonts w:cstheme="minorHAnsi"/>
              </w:rPr>
              <w:t>przetwarzanych danych nabierają coraz większego znaczenia i powinny być uwzględniane w przygotowywanych postępowaniach o</w:t>
            </w:r>
            <w:r>
              <w:rPr>
                <w:rFonts w:cstheme="minorHAnsi"/>
              </w:rPr>
              <w:t> </w:t>
            </w:r>
            <w:r w:rsidRPr="00476F27">
              <w:rPr>
                <w:rFonts w:cstheme="minorHAnsi"/>
              </w:rPr>
              <w:t>zamówienie publiczne. Co więcej, z uwagi, że w</w:t>
            </w:r>
            <w:r>
              <w:rPr>
                <w:rFonts w:cstheme="minorHAnsi"/>
              </w:rPr>
              <w:t> </w:t>
            </w:r>
            <w:r w:rsidRPr="00476F27">
              <w:rPr>
                <w:rFonts w:cstheme="minorHAnsi"/>
              </w:rPr>
              <w:t>najbliższych latach zap</w:t>
            </w:r>
            <w:r>
              <w:rPr>
                <w:rFonts w:cstheme="minorHAnsi"/>
              </w:rPr>
              <w:t>lanowane</w:t>
            </w:r>
            <w:r w:rsidRPr="00476F27">
              <w:rPr>
                <w:rFonts w:cstheme="minorHAnsi"/>
              </w:rPr>
              <w:t xml:space="preserve"> są liczne działania, których efektem będzie zwiększenie liczby zamówień publicznych na sprzęt i systemy informatyczne m.in. projekty</w:t>
            </w:r>
            <w:r>
              <w:rPr>
                <w:rFonts w:cstheme="minorHAnsi"/>
              </w:rPr>
              <w:t xml:space="preserve"> zawarte</w:t>
            </w:r>
            <w:r w:rsidRPr="00476F27">
              <w:rPr>
                <w:rFonts w:cstheme="minorHAnsi"/>
              </w:rPr>
              <w:t xml:space="preserve"> w Krajowym Planie Odbudowy, </w:t>
            </w:r>
            <w:r>
              <w:rPr>
                <w:rFonts w:cstheme="minorHAnsi"/>
              </w:rPr>
              <w:t xml:space="preserve">w </w:t>
            </w:r>
            <w:r w:rsidRPr="00476F27">
              <w:rPr>
                <w:rFonts w:cstheme="minorHAnsi"/>
              </w:rPr>
              <w:t xml:space="preserve">Polskim Ładzie oraz w nowej perspektywie finansowej UE na lata 2021-2027 (Fundusze Europejskie na Rozwój Cyfrowy) </w:t>
            </w:r>
            <w:r>
              <w:rPr>
                <w:rFonts w:cstheme="minorHAnsi"/>
              </w:rPr>
              <w:t>konieczne</w:t>
            </w:r>
            <w:r w:rsidRPr="00476F27">
              <w:rPr>
                <w:rFonts w:cstheme="minorHAnsi"/>
              </w:rPr>
              <w:t xml:space="preserve"> jest zapewnienie</w:t>
            </w:r>
            <w:r>
              <w:rPr>
                <w:rFonts w:cstheme="minorHAnsi"/>
              </w:rPr>
              <w:t>,</w:t>
            </w:r>
            <w:r w:rsidRPr="00476F27">
              <w:rPr>
                <w:rFonts w:cstheme="minorHAnsi"/>
              </w:rPr>
              <w:t xml:space="preserve"> aby zamawiający </w:t>
            </w:r>
          </w:p>
          <w:p w:rsidR="00CD28A9" w:rsidRPr="00476F27" w:rsidRDefault="00CD28A9" w:rsidP="005055D6">
            <w:pPr>
              <w:jc w:val="both"/>
              <w:rPr>
                <w:rFonts w:cstheme="minorHAnsi"/>
              </w:rPr>
            </w:pPr>
            <w:r w:rsidRPr="00476F27">
              <w:rPr>
                <w:rFonts w:cstheme="minorHAnsi"/>
              </w:rPr>
              <w:t xml:space="preserve">uwzględniali wymagania </w:t>
            </w:r>
            <w:proofErr w:type="spellStart"/>
            <w:r w:rsidRPr="00476F27">
              <w:rPr>
                <w:rFonts w:cstheme="minorHAnsi"/>
              </w:rPr>
              <w:t>cyberbezpieczeństwa</w:t>
            </w:r>
            <w:proofErr w:type="spellEnd"/>
            <w:r w:rsidRPr="00476F27">
              <w:rPr>
                <w:rFonts w:cstheme="minorHAnsi"/>
              </w:rPr>
              <w:t xml:space="preserve"> na każdym etapie przygotowywania oraz oceniania ofert. W związku z powyższym, postuluje się uwzględnienie zagadnień </w:t>
            </w:r>
            <w:proofErr w:type="spellStart"/>
            <w:r w:rsidRPr="00476F27">
              <w:rPr>
                <w:rFonts w:cstheme="minorHAnsi"/>
              </w:rPr>
              <w:t>cyberbezpieczeństwa</w:t>
            </w:r>
            <w:proofErr w:type="spellEnd"/>
            <w:r w:rsidRPr="00476F27">
              <w:rPr>
                <w:rFonts w:cstheme="minorHAnsi"/>
              </w:rPr>
              <w:t xml:space="preserve"> we wszystkich tematach zamówień informatycznych, w szczególności na etapie analiz związanych z możliwością podziału zamówienia, czy określania kryteriów wyboru wykonawcy. W</w:t>
            </w:r>
            <w:r>
              <w:rPr>
                <w:rFonts w:cstheme="minorHAnsi"/>
              </w:rPr>
              <w:t> </w:t>
            </w:r>
            <w:r w:rsidRPr="00476F27">
              <w:rPr>
                <w:rFonts w:cstheme="minorHAnsi"/>
              </w:rPr>
              <w:t xml:space="preserve">opinii MC uwzględnienie tematu </w:t>
            </w:r>
            <w:proofErr w:type="spellStart"/>
            <w:r w:rsidRPr="00476F27">
              <w:rPr>
                <w:rFonts w:cstheme="minorHAnsi"/>
              </w:rPr>
              <w:t>cyberbezpieczeństwa</w:t>
            </w:r>
            <w:proofErr w:type="spellEnd"/>
            <w:r w:rsidRPr="00476F27">
              <w:rPr>
                <w:rFonts w:cstheme="minorHAnsi"/>
              </w:rPr>
              <w:t xml:space="preserve"> w zamówieniu powinno być obligatoryjn</w:t>
            </w:r>
            <w:r>
              <w:rPr>
                <w:rFonts w:cstheme="minorHAnsi"/>
              </w:rPr>
              <w:t>e</w:t>
            </w:r>
            <w:r w:rsidRPr="00476F27">
              <w:rPr>
                <w:rFonts w:cstheme="minorHAnsi"/>
              </w:rPr>
              <w:t>. W tym kontekście należy zauważyć, że w całym dokumencie nie ma odniesienia do dostępnych już mechanizmów</w:t>
            </w:r>
            <w:r>
              <w:rPr>
                <w:rFonts w:cstheme="minorHAnsi"/>
              </w:rPr>
              <w:t>, np.</w:t>
            </w:r>
            <w:r w:rsidRPr="00476F27">
              <w:rPr>
                <w:rFonts w:cstheme="minorHAnsi"/>
              </w:rPr>
              <w:t xml:space="preserve"> klauzuli bezpieczeństwa państwa i rekomendacji Pełnomocnika Rządu ds. </w:t>
            </w:r>
            <w:proofErr w:type="spellStart"/>
            <w:r w:rsidRPr="00476F27">
              <w:rPr>
                <w:rFonts w:cstheme="minorHAnsi"/>
              </w:rPr>
              <w:t>Cyberbezpieczeństwa</w:t>
            </w:r>
            <w:proofErr w:type="spellEnd"/>
            <w:r>
              <w:rPr>
                <w:rFonts w:cstheme="minorHAnsi"/>
              </w:rPr>
              <w:t>, a zgodnie z a</w:t>
            </w:r>
            <w:r w:rsidRPr="00476F27">
              <w:rPr>
                <w:rFonts w:cstheme="minorHAnsi"/>
              </w:rPr>
              <w:t>rt. 226 ust. 1 pkt 17 PZP</w:t>
            </w:r>
            <w:r>
              <w:rPr>
                <w:rFonts w:cstheme="minorHAnsi"/>
              </w:rPr>
              <w:t xml:space="preserve"> zamawiający </w:t>
            </w:r>
            <w:r>
              <w:rPr>
                <w:rFonts w:cstheme="minorHAnsi"/>
              </w:rPr>
              <w:lastRenderedPageBreak/>
              <w:t xml:space="preserve">odrzuca ofertę, jeżeli </w:t>
            </w:r>
            <w:r w:rsidRPr="009961DF">
              <w:rPr>
                <w:rFonts w:cstheme="minorHAnsi"/>
              </w:rPr>
              <w:t>obejmuje ona urządzenia informatyczne lub oprogramowanie wskazane w</w:t>
            </w:r>
            <w:r>
              <w:rPr>
                <w:rFonts w:cstheme="minorHAnsi"/>
              </w:rPr>
              <w:t> </w:t>
            </w:r>
            <w:r w:rsidRPr="009961DF">
              <w:rPr>
                <w:rFonts w:cstheme="minorHAnsi"/>
              </w:rPr>
              <w:t>rekomendacji, o której mowa w </w:t>
            </w:r>
            <w:hyperlink r:id="rId4" w:history="1">
              <w:r w:rsidRPr="00126970">
                <w:rPr>
                  <w:rStyle w:val="Hipercze"/>
                  <w:rFonts w:cstheme="minorHAnsi"/>
                </w:rPr>
                <w:t>art. 33 ust. 4</w:t>
              </w:r>
            </w:hyperlink>
            <w:r w:rsidRPr="009961DF">
              <w:rPr>
                <w:rFonts w:cstheme="minorHAnsi"/>
              </w:rPr>
              <w:t xml:space="preserve"> ustawy o krajowym systemie </w:t>
            </w:r>
            <w:proofErr w:type="spellStart"/>
            <w:r w:rsidRPr="009961DF">
              <w:rPr>
                <w:rFonts w:cstheme="minorHAnsi"/>
              </w:rPr>
              <w:t>cyberbezpieczeństwa</w:t>
            </w:r>
            <w:proofErr w:type="spellEnd"/>
            <w:r w:rsidRPr="009961DF">
              <w:rPr>
                <w:rFonts w:cstheme="minorHAnsi"/>
              </w:rPr>
              <w:t>, stwierdzającej ich negatywny wpływ na bezpieczeństwo publiczne lub bezpieczeństwo narodowe</w:t>
            </w:r>
            <w:r>
              <w:rPr>
                <w:rFonts w:cstheme="minorHAnsi"/>
              </w:rPr>
              <w:t>.</w:t>
            </w: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:rsidR="00CD28A9" w:rsidRPr="003E1CC8" w:rsidRDefault="00CD28A9" w:rsidP="005055D6">
            <w:pPr>
              <w:spacing w:after="120"/>
              <w:jc w:val="both"/>
              <w:rPr>
                <w:rFonts w:cstheme="minorHAnsi"/>
                <w:b/>
              </w:rPr>
            </w:pPr>
            <w:r w:rsidRPr="003E1CC8">
              <w:rPr>
                <w:rFonts w:cstheme="minorHAnsi"/>
                <w:b/>
              </w:rPr>
              <w:lastRenderedPageBreak/>
              <w:t xml:space="preserve">Uwaga uwzględniona. </w:t>
            </w:r>
          </w:p>
          <w:p w:rsidR="00CD28A9" w:rsidRPr="003E1CC8" w:rsidRDefault="00CD28A9" w:rsidP="005055D6">
            <w:pPr>
              <w:spacing w:after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Do Rekomendacji dodano rozdział IX pt.: „ </w:t>
            </w:r>
            <w:r w:rsidRPr="003A7680">
              <w:rPr>
                <w:rFonts w:cstheme="minorHAnsi"/>
                <w:i/>
              </w:rPr>
              <w:t xml:space="preserve">Odpowiednie opisanie wymogów </w:t>
            </w:r>
            <w:proofErr w:type="spellStart"/>
            <w:r w:rsidRPr="003A7680">
              <w:rPr>
                <w:rFonts w:cstheme="minorHAnsi"/>
                <w:i/>
              </w:rPr>
              <w:t>cyberbezpieczeństwa</w:t>
            </w:r>
            <w:proofErr w:type="spellEnd"/>
            <w:r w:rsidRPr="003A7680">
              <w:rPr>
                <w:rFonts w:cstheme="minorHAnsi"/>
                <w:i/>
              </w:rPr>
              <w:t xml:space="preserve"> systemów informatycznych”,</w:t>
            </w:r>
            <w:r>
              <w:rPr>
                <w:rFonts w:cstheme="minorHAnsi"/>
              </w:rPr>
              <w:t xml:space="preserve"> w którym zawarto rekomendacje ogólne i szczegółowe dotyczące </w:t>
            </w:r>
            <w:proofErr w:type="spellStart"/>
            <w:r w:rsidRPr="00B778D1">
              <w:rPr>
                <w:rFonts w:cstheme="minorHAnsi"/>
              </w:rPr>
              <w:t>cyberbezpieczeństwa</w:t>
            </w:r>
            <w:proofErr w:type="spellEnd"/>
            <w:r w:rsidRPr="00B778D1">
              <w:rPr>
                <w:rFonts w:cstheme="minorHAnsi"/>
              </w:rPr>
              <w:t>. Zrezygnowano jednak z wpisywania szczegółowych, konkretnych wymagań gotowych do przeniesienia do SW</w:t>
            </w:r>
            <w:r>
              <w:rPr>
                <w:rFonts w:cstheme="minorHAnsi"/>
              </w:rPr>
              <w:t>Z</w:t>
            </w:r>
            <w:r w:rsidRPr="00B778D1">
              <w:rPr>
                <w:rFonts w:cstheme="minorHAnsi"/>
              </w:rPr>
              <w:t xml:space="preserve">, bowiem takie wymagania w dużym stopniu zależą od specyfiki danego zamawiającego i mogą wymagać uwzględnieni a stanowisk różnych podmiotów, np. Prezesa Urzędu Ochrony Danych Osobowych, Urzędu Komisji Nadzoru Finansowego czy Pełnomocnika Rządu ds. </w:t>
            </w:r>
            <w:proofErr w:type="spellStart"/>
            <w:r w:rsidRPr="00B778D1">
              <w:rPr>
                <w:rFonts w:cstheme="minorHAnsi"/>
              </w:rPr>
              <w:t>Cyberbezpieczeństwa</w:t>
            </w:r>
            <w:proofErr w:type="spellEnd"/>
            <w:r w:rsidRPr="00B778D1">
              <w:rPr>
                <w:rFonts w:cstheme="minorHAnsi"/>
              </w:rPr>
              <w:t>.</w:t>
            </w:r>
            <w:r>
              <w:rPr>
                <w:rFonts w:cstheme="minorHAnsi"/>
                <w:i/>
              </w:rPr>
              <w:t xml:space="preserve"> </w:t>
            </w:r>
            <w:r w:rsidRPr="00A55E0E">
              <w:rPr>
                <w:rFonts w:cstheme="minorHAnsi"/>
              </w:rPr>
              <w:t xml:space="preserve">Takie stanowiska mogą też zmieniać się w czasie. Dlatego niecelowe byłoby </w:t>
            </w:r>
            <w:r w:rsidRPr="00A55E0E">
              <w:rPr>
                <w:rFonts w:cstheme="minorHAnsi"/>
              </w:rPr>
              <w:lastRenderedPageBreak/>
              <w:t>powtarzanie ich w rekomendacjach UZP.</w:t>
            </w:r>
          </w:p>
          <w:p w:rsidR="00CD28A9" w:rsidRPr="00426C38" w:rsidRDefault="00CD28A9" w:rsidP="005055D6">
            <w:pPr>
              <w:spacing w:after="120"/>
              <w:jc w:val="both"/>
              <w:rPr>
                <w:rFonts w:cstheme="minorHAnsi"/>
              </w:rPr>
            </w:pPr>
            <w:r w:rsidRPr="00426C38">
              <w:rPr>
                <w:rFonts w:cstheme="minorHAnsi"/>
              </w:rPr>
              <w:t xml:space="preserve">Odnośnie rekomendacji  Pełnomocnika Rządu ds. </w:t>
            </w:r>
            <w:proofErr w:type="spellStart"/>
            <w:r w:rsidRPr="00426C38">
              <w:rPr>
                <w:rFonts w:cstheme="minorHAnsi"/>
              </w:rPr>
              <w:t>Cyberbezpieczeństwa</w:t>
            </w:r>
            <w:proofErr w:type="spellEnd"/>
            <w:r w:rsidRPr="00426C38">
              <w:rPr>
                <w:rFonts w:cstheme="minorHAnsi"/>
              </w:rPr>
              <w:t xml:space="preserve"> - jeśli zostaną wydane rekomendacje Pełnomocnika dotyczące konkretnych produktów, zamawiający będą musieli uwzględnić je na etapie oceny ofert zgodnie z art. 226 ust. 1 pkt 17 PZP. Tom II rekomendacji UZP, których dotyczą uwagi, dotyczy jednak opisu przedmiotu zamówienia. </w:t>
            </w:r>
          </w:p>
        </w:tc>
      </w:tr>
      <w:tr w:rsidR="00CD28A9" w:rsidRPr="00476F27" w:rsidTr="005055D6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CD28A9" w:rsidRPr="00476F27" w:rsidRDefault="00CD28A9" w:rsidP="005055D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476F27">
              <w:rPr>
                <w:rFonts w:cstheme="minorHAnsi"/>
                <w:b/>
                <w:bCs/>
              </w:rPr>
              <w:lastRenderedPageBreak/>
              <w:t>2.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28A9" w:rsidRPr="00476F27" w:rsidRDefault="00CD28A9" w:rsidP="005055D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476F27">
              <w:rPr>
                <w:rFonts w:cstheme="minorHAnsi"/>
                <w:b/>
                <w:bCs/>
              </w:rPr>
              <w:t>MC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CD28A9" w:rsidRPr="00476F27" w:rsidRDefault="00CD28A9" w:rsidP="005055D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476F27">
              <w:rPr>
                <w:rFonts w:cstheme="minorHAnsi"/>
                <w:b/>
                <w:bCs/>
              </w:rPr>
              <w:t>Definicje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CD28A9" w:rsidRPr="00476F27" w:rsidRDefault="00CD28A9" w:rsidP="005055D6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Pr="00476F27">
              <w:rPr>
                <w:rFonts w:cstheme="minorHAnsi"/>
              </w:rPr>
              <w:t>efinicj</w:t>
            </w:r>
            <w:r>
              <w:rPr>
                <w:rFonts w:cstheme="minorHAnsi"/>
              </w:rPr>
              <w:t>e</w:t>
            </w:r>
            <w:r w:rsidRPr="00476F27">
              <w:rPr>
                <w:rFonts w:cstheme="minorHAnsi"/>
              </w:rPr>
              <w:t xml:space="preserve"> ujęt</w:t>
            </w:r>
            <w:r>
              <w:rPr>
                <w:rFonts w:cstheme="minorHAnsi"/>
              </w:rPr>
              <w:t>e</w:t>
            </w:r>
            <w:r w:rsidRPr="00476F27">
              <w:rPr>
                <w:rFonts w:cstheme="minorHAnsi"/>
              </w:rPr>
              <w:t xml:space="preserve"> w projekcie dokumentu</w:t>
            </w:r>
            <w:r>
              <w:rPr>
                <w:rFonts w:cstheme="minorHAnsi"/>
              </w:rPr>
              <w:t xml:space="preserve"> wymagają korekty i dlatego proponuje się </w:t>
            </w:r>
            <w:r w:rsidRPr="00476F27">
              <w:rPr>
                <w:rFonts w:cstheme="minorHAnsi"/>
              </w:rPr>
              <w:t>nadanie im następującego brzmienia:</w:t>
            </w:r>
          </w:p>
          <w:p w:rsidR="00CD28A9" w:rsidRPr="00476F27" w:rsidRDefault="00CD28A9" w:rsidP="005055D6">
            <w:pPr>
              <w:jc w:val="both"/>
              <w:rPr>
                <w:rFonts w:cstheme="minorHAnsi"/>
              </w:rPr>
            </w:pPr>
            <w:r w:rsidRPr="00126970">
              <w:rPr>
                <w:rFonts w:cstheme="minorHAnsi"/>
                <w:b/>
                <w:bCs/>
              </w:rPr>
              <w:t>a.</w:t>
            </w:r>
            <w:r w:rsidRPr="00476F27">
              <w:rPr>
                <w:rFonts w:cstheme="minorHAnsi"/>
              </w:rPr>
              <w:t xml:space="preserve"> Chmura obliczeniowa/</w:t>
            </w:r>
            <w:proofErr w:type="spellStart"/>
            <w:r w:rsidRPr="00476F27">
              <w:rPr>
                <w:rFonts w:cstheme="minorHAnsi"/>
              </w:rPr>
              <w:t>Cloud</w:t>
            </w:r>
            <w:proofErr w:type="spellEnd"/>
            <w:r w:rsidRPr="00476F27">
              <w:rPr>
                <w:rFonts w:cstheme="minorHAnsi"/>
              </w:rPr>
              <w:t xml:space="preserve"> Computing – model przetwarzania umożliwiający powszechny i</w:t>
            </w:r>
            <w:r>
              <w:rPr>
                <w:rFonts w:cstheme="minorHAnsi"/>
              </w:rPr>
              <w:t> </w:t>
            </w:r>
            <w:r w:rsidRPr="00476F27">
              <w:rPr>
                <w:rFonts w:cstheme="minorHAnsi"/>
              </w:rPr>
              <w:t xml:space="preserve">wygodny dostęp za pośrednictwem sieci do </w:t>
            </w:r>
          </w:p>
          <w:p w:rsidR="00CD28A9" w:rsidRDefault="00CD28A9" w:rsidP="005055D6">
            <w:pPr>
              <w:jc w:val="both"/>
              <w:rPr>
                <w:rFonts w:cstheme="minorHAnsi"/>
              </w:rPr>
            </w:pPr>
            <w:r w:rsidRPr="00476F27">
              <w:rPr>
                <w:rFonts w:cstheme="minorHAnsi"/>
              </w:rPr>
              <w:t>wspólnej puli konfigurowalnych zasobów przetwarzania np. sieci, serwerów, pamięci masowych, aplikacji i usług (</w:t>
            </w:r>
            <w:r>
              <w:rPr>
                <w:rFonts w:cstheme="minorHAnsi"/>
              </w:rPr>
              <w:t>u</w:t>
            </w:r>
            <w:r w:rsidRPr="00476F27">
              <w:rPr>
                <w:rFonts w:cstheme="minorHAnsi"/>
              </w:rPr>
              <w:t xml:space="preserve">sługi w rozumieniu technicznym (ang. „services”) np. DNS, Active Directory, itp. a nie usługi w znaczeniu prawnym (np. w rozumieniu kodeksu cywilnego lub klasyfikacji zamówień publicznych), które są szybko udostępniane z katalogu usług przy minimalnym wysiłku ze strony zespołów zarządzania lub dostawcy usług. </w:t>
            </w:r>
          </w:p>
          <w:p w:rsidR="00CD28A9" w:rsidRPr="00476F27" w:rsidRDefault="00CD28A9" w:rsidP="005055D6">
            <w:pPr>
              <w:jc w:val="both"/>
              <w:rPr>
                <w:rFonts w:cstheme="minorHAnsi"/>
              </w:rPr>
            </w:pPr>
            <w:r w:rsidRPr="00476F27">
              <w:rPr>
                <w:rFonts w:cstheme="minorHAnsi"/>
              </w:rPr>
              <w:t>Składa się z trzech podstawowych modeli usług</w:t>
            </w:r>
            <w:r>
              <w:rPr>
                <w:rFonts w:cstheme="minorHAnsi"/>
              </w:rPr>
              <w:t>, tj.</w:t>
            </w:r>
            <w:r w:rsidRPr="00476F27">
              <w:rPr>
                <w:rFonts w:cstheme="minorHAnsi"/>
              </w:rPr>
              <w:t xml:space="preserve"> </w:t>
            </w:r>
            <w:r w:rsidRPr="00151B66">
              <w:rPr>
                <w:rFonts w:cstheme="minorHAnsi"/>
                <w:lang w:val="en-US"/>
              </w:rPr>
              <w:t xml:space="preserve">SaaS, PaaS, IaaS. </w:t>
            </w:r>
            <w:proofErr w:type="spellStart"/>
            <w:r w:rsidRPr="00151B66">
              <w:rPr>
                <w:rFonts w:cstheme="minorHAnsi"/>
                <w:lang w:val="en-US"/>
              </w:rPr>
              <w:t>Jednocześnie</w:t>
            </w:r>
            <w:proofErr w:type="spellEnd"/>
            <w:r w:rsidRPr="00151B66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151B66">
              <w:rPr>
                <w:rFonts w:cstheme="minorHAnsi"/>
                <w:lang w:val="en-US"/>
              </w:rPr>
              <w:t>należy</w:t>
            </w:r>
            <w:proofErr w:type="spellEnd"/>
            <w:r w:rsidRPr="00151B66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151B66">
              <w:rPr>
                <w:rFonts w:cstheme="minorHAnsi"/>
                <w:lang w:val="en-US"/>
              </w:rPr>
              <w:t>zauważyć</w:t>
            </w:r>
            <w:proofErr w:type="spellEnd"/>
            <w:r w:rsidRPr="00151B66">
              <w:rPr>
                <w:rFonts w:cstheme="minorHAnsi"/>
                <w:lang w:val="en-US"/>
              </w:rPr>
              <w:t xml:space="preserve">, </w:t>
            </w:r>
            <w:proofErr w:type="spellStart"/>
            <w:r w:rsidRPr="00151B66">
              <w:rPr>
                <w:rFonts w:cstheme="minorHAnsi"/>
                <w:lang w:val="en-US"/>
              </w:rPr>
              <w:t>że</w:t>
            </w:r>
            <w:proofErr w:type="spellEnd"/>
            <w:r w:rsidRPr="00151B66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151B66">
              <w:rPr>
                <w:rFonts w:cstheme="minorHAnsi"/>
                <w:lang w:val="en-US"/>
              </w:rPr>
              <w:t>na</w:t>
            </w:r>
            <w:proofErr w:type="spellEnd"/>
            <w:r w:rsidRPr="00151B66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151B66">
              <w:rPr>
                <w:rFonts w:cstheme="minorHAnsi"/>
                <w:lang w:val="en-US"/>
              </w:rPr>
              <w:t>rynku</w:t>
            </w:r>
            <w:proofErr w:type="spellEnd"/>
            <w:r w:rsidRPr="00151B66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151B66">
              <w:rPr>
                <w:rFonts w:cstheme="minorHAnsi"/>
                <w:lang w:val="en-US"/>
              </w:rPr>
              <w:t>występują</w:t>
            </w:r>
            <w:proofErr w:type="spellEnd"/>
            <w:r w:rsidRPr="00151B66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151B66">
              <w:rPr>
                <w:rFonts w:cstheme="minorHAnsi"/>
                <w:lang w:val="en-US"/>
              </w:rPr>
              <w:t>również</w:t>
            </w:r>
            <w:proofErr w:type="spellEnd"/>
            <w:r w:rsidRPr="00151B66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151B66">
              <w:rPr>
                <w:rFonts w:cstheme="minorHAnsi"/>
                <w:lang w:val="en-US"/>
              </w:rPr>
              <w:t>modele</w:t>
            </w:r>
            <w:proofErr w:type="spellEnd"/>
            <w:r w:rsidRPr="00151B66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151B66">
              <w:rPr>
                <w:rFonts w:cstheme="minorHAnsi"/>
                <w:lang w:val="en-US"/>
              </w:rPr>
              <w:t>usług</w:t>
            </w:r>
            <w:proofErr w:type="spellEnd"/>
            <w:r w:rsidRPr="00151B66">
              <w:rPr>
                <w:rFonts w:cstheme="minorHAnsi"/>
                <w:lang w:val="en-US"/>
              </w:rPr>
              <w:t xml:space="preserve"> w </w:t>
            </w:r>
            <w:proofErr w:type="spellStart"/>
            <w:r w:rsidRPr="00151B66">
              <w:rPr>
                <w:rFonts w:cstheme="minorHAnsi"/>
                <w:lang w:val="en-US"/>
              </w:rPr>
              <w:t>chmurze</w:t>
            </w:r>
            <w:proofErr w:type="spellEnd"/>
            <w:r w:rsidRPr="00151B66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151B66">
              <w:rPr>
                <w:rFonts w:cstheme="minorHAnsi"/>
                <w:lang w:val="en-US"/>
              </w:rPr>
              <w:t>obliczeniowej</w:t>
            </w:r>
            <w:proofErr w:type="spellEnd"/>
            <w:r w:rsidRPr="00151B66">
              <w:rPr>
                <w:rFonts w:cstheme="minorHAnsi"/>
                <w:lang w:val="en-US"/>
              </w:rPr>
              <w:t xml:space="preserve">: </w:t>
            </w:r>
            <w:proofErr w:type="spellStart"/>
            <w:r w:rsidRPr="00151B66">
              <w:rPr>
                <w:rFonts w:cstheme="minorHAnsi"/>
                <w:lang w:val="en-US"/>
              </w:rPr>
              <w:t>FaaS</w:t>
            </w:r>
            <w:proofErr w:type="spellEnd"/>
            <w:r w:rsidRPr="00151B66">
              <w:rPr>
                <w:rFonts w:cstheme="minorHAnsi"/>
                <w:lang w:val="en-US"/>
              </w:rPr>
              <w:t xml:space="preserve"> (Function as a Service), </w:t>
            </w:r>
            <w:proofErr w:type="spellStart"/>
            <w:r w:rsidRPr="00151B66">
              <w:rPr>
                <w:rFonts w:cstheme="minorHAnsi"/>
                <w:lang w:val="en-US"/>
              </w:rPr>
              <w:t>BaaS</w:t>
            </w:r>
            <w:proofErr w:type="spellEnd"/>
            <w:r w:rsidRPr="00151B66">
              <w:rPr>
                <w:rFonts w:cstheme="minorHAnsi"/>
                <w:lang w:val="en-US"/>
              </w:rPr>
              <w:t xml:space="preserve"> (Backend as a Service), </w:t>
            </w:r>
            <w:proofErr w:type="spellStart"/>
            <w:r w:rsidRPr="00151B66">
              <w:rPr>
                <w:rFonts w:cstheme="minorHAnsi"/>
                <w:lang w:val="en-US"/>
              </w:rPr>
              <w:t>DBaaS</w:t>
            </w:r>
            <w:proofErr w:type="spellEnd"/>
            <w:r w:rsidRPr="00151B66">
              <w:rPr>
                <w:rFonts w:cstheme="minorHAnsi"/>
                <w:lang w:val="en-US"/>
              </w:rPr>
              <w:t xml:space="preserve"> (Database as a Service), </w:t>
            </w:r>
            <w:proofErr w:type="spellStart"/>
            <w:r w:rsidRPr="00151B66">
              <w:rPr>
                <w:rFonts w:cstheme="minorHAnsi"/>
                <w:lang w:val="en-US"/>
              </w:rPr>
              <w:t>AIaaS</w:t>
            </w:r>
            <w:proofErr w:type="spellEnd"/>
            <w:r w:rsidRPr="00151B66">
              <w:rPr>
                <w:rFonts w:cstheme="minorHAnsi"/>
                <w:lang w:val="en-US"/>
              </w:rPr>
              <w:t xml:space="preserve"> (Artificial Intelligence as a Service), </w:t>
            </w:r>
            <w:proofErr w:type="spellStart"/>
            <w:r w:rsidRPr="00151B66">
              <w:rPr>
                <w:rFonts w:cstheme="minorHAnsi"/>
                <w:lang w:val="en-US"/>
              </w:rPr>
              <w:t>CaaS</w:t>
            </w:r>
            <w:proofErr w:type="spellEnd"/>
            <w:r w:rsidRPr="00151B66">
              <w:rPr>
                <w:rFonts w:cstheme="minorHAnsi"/>
                <w:lang w:val="en-US"/>
              </w:rPr>
              <w:t xml:space="preserve"> (Container as a Service), </w:t>
            </w:r>
            <w:proofErr w:type="spellStart"/>
            <w:r w:rsidRPr="00151B66">
              <w:rPr>
                <w:rFonts w:cstheme="minorHAnsi"/>
                <w:lang w:val="en-US"/>
              </w:rPr>
              <w:t>MaaS</w:t>
            </w:r>
            <w:proofErr w:type="spellEnd"/>
            <w:r w:rsidRPr="00151B66">
              <w:rPr>
                <w:rFonts w:cstheme="minorHAnsi"/>
                <w:lang w:val="en-US"/>
              </w:rPr>
              <w:t xml:space="preserve"> (Monitoring as a Service). </w:t>
            </w:r>
            <w:r w:rsidRPr="00476F27">
              <w:rPr>
                <w:rFonts w:cstheme="minorHAnsi"/>
              </w:rPr>
              <w:t>W</w:t>
            </w:r>
            <w:r>
              <w:rPr>
                <w:rFonts w:cstheme="minorHAnsi"/>
              </w:rPr>
              <w:t> </w:t>
            </w:r>
            <w:r w:rsidRPr="00476F27">
              <w:rPr>
                <w:rFonts w:cstheme="minorHAnsi"/>
              </w:rPr>
              <w:t xml:space="preserve">niedalekiej przyszłości możemy spodziewać się wprowadzenia na rynek nowych modeli usług, </w:t>
            </w:r>
            <w:r w:rsidRPr="00476F27">
              <w:rPr>
                <w:rFonts w:cstheme="minorHAnsi"/>
              </w:rPr>
              <w:lastRenderedPageBreak/>
              <w:t xml:space="preserve">szeregu modeli wdrażania chmur (np. chmura prywatna, chmura wspólnotowa, </w:t>
            </w:r>
          </w:p>
          <w:p w:rsidR="00CD28A9" w:rsidRPr="00476F27" w:rsidRDefault="00CD28A9" w:rsidP="005055D6">
            <w:pPr>
              <w:jc w:val="both"/>
              <w:rPr>
                <w:rFonts w:cstheme="minorHAnsi"/>
              </w:rPr>
            </w:pPr>
            <w:r w:rsidRPr="00476F27">
              <w:rPr>
                <w:rFonts w:cstheme="minorHAnsi"/>
              </w:rPr>
              <w:t>chmura publiczna, chmura hybrydowa, federacja chmur)</w:t>
            </w:r>
            <w:r>
              <w:rPr>
                <w:rFonts w:cstheme="minorHAnsi"/>
              </w:rPr>
              <w:t>. Zatem p</w:t>
            </w:r>
            <w:r w:rsidRPr="00476F27">
              <w:rPr>
                <w:rFonts w:cstheme="minorHAnsi"/>
              </w:rPr>
              <w:t xml:space="preserve">roponuje się również uwzględnienie w </w:t>
            </w:r>
            <w:r>
              <w:rPr>
                <w:rFonts w:cstheme="minorHAnsi"/>
              </w:rPr>
              <w:t xml:space="preserve">przedmiotowym </w:t>
            </w:r>
            <w:r w:rsidRPr="00476F27">
              <w:rPr>
                <w:rFonts w:cstheme="minorHAnsi"/>
              </w:rPr>
              <w:t xml:space="preserve">dokumencie modelu wdrożeniowego: federacja </w:t>
            </w:r>
          </w:p>
          <w:p w:rsidR="00CD28A9" w:rsidRPr="00476F27" w:rsidRDefault="00CD28A9" w:rsidP="005055D6">
            <w:pPr>
              <w:jc w:val="both"/>
              <w:rPr>
                <w:rFonts w:cstheme="minorHAnsi"/>
              </w:rPr>
            </w:pPr>
            <w:r w:rsidRPr="00476F27">
              <w:rPr>
                <w:rFonts w:cstheme="minorHAnsi"/>
              </w:rPr>
              <w:t>Chmur. Zasadniczymi cechami chmury obliczeniowej są: samoobsługa na żądanie, szeroki dostęp do sieci, dynamiczne gromadzenie zasobów, szybkie i elastyczne przydzielanie i</w:t>
            </w:r>
            <w:r>
              <w:rPr>
                <w:rFonts w:cstheme="minorHAnsi"/>
              </w:rPr>
              <w:t> </w:t>
            </w:r>
            <w:r w:rsidRPr="00476F27">
              <w:rPr>
                <w:rFonts w:cstheme="minorHAnsi"/>
              </w:rPr>
              <w:t>zwalnianie zasobów, mierzalność i optymalizacja usług</w:t>
            </w:r>
            <w:r>
              <w:rPr>
                <w:rFonts w:cstheme="minorHAnsi"/>
              </w:rPr>
              <w:t>.</w:t>
            </w:r>
            <w:r w:rsidRPr="00476F27">
              <w:rPr>
                <w:rFonts w:cstheme="minorHAnsi"/>
              </w:rPr>
              <w:t xml:space="preserve"> Stosowana jest zasada współdzielonej odpowiedzialności między dostawcą i odbiorcą usług chmurowych, a kluczowe technologie wykorzystywane do budowy tego modelu obejmują: szybkie i wydajne sieci rozległe, wydajne oraz relatywnie niedrogie serwery (uwzględniając ich liczbę) oraz wysokowydajną wirtualizację sprzętu</w:t>
            </w:r>
            <w:r>
              <w:rPr>
                <w:rFonts w:cstheme="minorHAnsi"/>
              </w:rPr>
              <w:t>,</w:t>
            </w:r>
          </w:p>
          <w:p w:rsidR="00CD28A9" w:rsidRPr="00476F27" w:rsidRDefault="00CD28A9" w:rsidP="005055D6">
            <w:pPr>
              <w:jc w:val="both"/>
              <w:rPr>
                <w:rFonts w:cstheme="minorHAnsi"/>
              </w:rPr>
            </w:pPr>
            <w:r w:rsidRPr="00A20D69">
              <w:rPr>
                <w:rFonts w:cstheme="minorHAnsi"/>
                <w:b/>
                <w:bCs/>
              </w:rPr>
              <w:t>b.</w:t>
            </w:r>
            <w:r w:rsidRPr="00476F27">
              <w:rPr>
                <w:rFonts w:cstheme="minorHAnsi"/>
              </w:rPr>
              <w:t xml:space="preserve"> On-</w:t>
            </w:r>
            <w:proofErr w:type="spellStart"/>
            <w:r w:rsidRPr="00476F27">
              <w:rPr>
                <w:rFonts w:cstheme="minorHAnsi"/>
              </w:rPr>
              <w:t>premise</w:t>
            </w:r>
            <w:proofErr w:type="spellEnd"/>
            <w:r w:rsidRPr="00476F27">
              <w:rPr>
                <w:rFonts w:cstheme="minorHAnsi"/>
              </w:rPr>
              <w:t xml:space="preserve"> – model budowy systemu informatycznego zakładający zainstalowanie (posadowienie) oprogramowania na konkretnych urządzeniach będących w bezpośredniej dyspozycji zamawiającego; w uproszczeniu –</w:t>
            </w:r>
          </w:p>
          <w:p w:rsidR="00CD28A9" w:rsidRPr="00476F27" w:rsidRDefault="00CD28A9" w:rsidP="005055D6">
            <w:pPr>
              <w:jc w:val="both"/>
              <w:rPr>
                <w:rFonts w:cstheme="minorHAnsi"/>
              </w:rPr>
            </w:pPr>
            <w:r w:rsidRPr="00476F27">
              <w:rPr>
                <w:rFonts w:cstheme="minorHAnsi"/>
              </w:rPr>
              <w:t>systemy informatyczne on-</w:t>
            </w:r>
            <w:proofErr w:type="spellStart"/>
            <w:r w:rsidRPr="00476F27">
              <w:rPr>
                <w:rFonts w:cstheme="minorHAnsi"/>
              </w:rPr>
              <w:t>premise</w:t>
            </w:r>
            <w:proofErr w:type="spellEnd"/>
            <w:r w:rsidRPr="00476F27">
              <w:rPr>
                <w:rFonts w:cstheme="minorHAnsi"/>
              </w:rPr>
              <w:t xml:space="preserve"> to systemy, które nie opierają się na technologii chmury obliczeniowej. Oprogramowanie jest instalowane na infrastrukturze klienta, która pozostaje jego wyłączną własnością. Na kliencie spoczywa utrzymanie całego niezbędnego sprzętu</w:t>
            </w:r>
            <w:r>
              <w:rPr>
                <w:rFonts w:cstheme="minorHAnsi"/>
              </w:rPr>
              <w:t>,</w:t>
            </w:r>
          </w:p>
          <w:p w:rsidR="00CD28A9" w:rsidRPr="00476F27" w:rsidRDefault="00CD28A9" w:rsidP="005055D6">
            <w:pPr>
              <w:spacing w:after="120" w:line="256" w:lineRule="auto"/>
              <w:jc w:val="both"/>
              <w:rPr>
                <w:rFonts w:cstheme="minorHAnsi"/>
                <w:bCs/>
              </w:rPr>
            </w:pPr>
            <w:r w:rsidRPr="00A20D69">
              <w:rPr>
                <w:rFonts w:cstheme="minorHAnsi"/>
                <w:b/>
                <w:bCs/>
              </w:rPr>
              <w:t>c</w:t>
            </w:r>
            <w:r w:rsidRPr="00476F27">
              <w:rPr>
                <w:rFonts w:cstheme="minorHAnsi"/>
              </w:rPr>
              <w:t>. SLA (umowa gwarancji świadczenia usługi) – umowa utrzymania ustalonego między klientem i</w:t>
            </w:r>
            <w:r>
              <w:rPr>
                <w:rFonts w:cstheme="minorHAnsi"/>
              </w:rPr>
              <w:t> </w:t>
            </w:r>
            <w:r w:rsidRPr="00476F27">
              <w:rPr>
                <w:rFonts w:cstheme="minorHAnsi"/>
              </w:rPr>
              <w:t>usługodawcą, poziomu jakości usług</w:t>
            </w:r>
            <w:r>
              <w:rPr>
                <w:rFonts w:cstheme="minorHAnsi"/>
              </w:rPr>
              <w:t>.</w:t>
            </w: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:rsidR="00CD28A9" w:rsidRPr="001C5397" w:rsidRDefault="00CD28A9" w:rsidP="005055D6">
            <w:pPr>
              <w:spacing w:after="120"/>
              <w:rPr>
                <w:rFonts w:cstheme="minorHAnsi"/>
              </w:rPr>
            </w:pPr>
            <w:r w:rsidRPr="009C5859">
              <w:rPr>
                <w:rFonts w:cstheme="minorHAnsi"/>
                <w:b/>
              </w:rPr>
              <w:lastRenderedPageBreak/>
              <w:t>Brak podstaw do uwzględnienia uwagi z pkt a), b) c)</w:t>
            </w:r>
            <w:r>
              <w:rPr>
                <w:rFonts w:cstheme="minorHAnsi"/>
              </w:rPr>
              <w:t xml:space="preserve"> z następujących względów:</w:t>
            </w:r>
          </w:p>
          <w:p w:rsidR="00CD28A9" w:rsidRPr="00C62304" w:rsidRDefault="00CD28A9" w:rsidP="005055D6">
            <w:pPr>
              <w:spacing w:after="120"/>
              <w:rPr>
                <w:rFonts w:cstheme="minorHAnsi"/>
              </w:rPr>
            </w:pPr>
            <w:r w:rsidRPr="004C05BC">
              <w:rPr>
                <w:rFonts w:cstheme="minorHAnsi"/>
                <w:b/>
              </w:rPr>
              <w:t>Ad. a):</w:t>
            </w:r>
            <w:r>
              <w:rPr>
                <w:rFonts w:cstheme="minorHAnsi"/>
              </w:rPr>
              <w:t xml:space="preserve"> </w:t>
            </w:r>
            <w:r w:rsidRPr="001C5397">
              <w:rPr>
                <w:rFonts w:cstheme="minorHAnsi"/>
              </w:rPr>
              <w:t>Zrezygnowano ze zmiany definicji Chmury obliczeniowej, ponieważ obecnie stosowana definicja została wprost przeniesiona z uchwały Rady Ministrów nr 97 Rady Ministrów z dnia 11 września 2019 r. w sprawie Inicjatywy "Wspólna Infrastruktura Informatyczna Państwa". Celowe wydaje się zachowanie spójności terminologicznej między rekomendacjami UZP a uchwałą Rady Ministrów.</w:t>
            </w:r>
          </w:p>
          <w:p w:rsidR="00CD28A9" w:rsidRPr="00C62304" w:rsidRDefault="00CD28A9" w:rsidP="005055D6">
            <w:pPr>
              <w:spacing w:after="120"/>
              <w:rPr>
                <w:rFonts w:cstheme="minorHAnsi"/>
              </w:rPr>
            </w:pPr>
            <w:r w:rsidRPr="004C05BC">
              <w:rPr>
                <w:rFonts w:cstheme="minorHAnsi"/>
                <w:b/>
              </w:rPr>
              <w:t>Ad. b):</w:t>
            </w:r>
            <w:r w:rsidRPr="00C62304">
              <w:rPr>
                <w:rFonts w:cstheme="minorHAnsi"/>
              </w:rPr>
              <w:t xml:space="preserve"> Zrezygnowano ze zmiany definicji </w:t>
            </w:r>
            <w:r w:rsidRPr="00C62304">
              <w:rPr>
                <w:rFonts w:cstheme="minorHAnsi"/>
              </w:rPr>
              <w:lastRenderedPageBreak/>
              <w:t>modelu On-</w:t>
            </w:r>
            <w:proofErr w:type="spellStart"/>
            <w:r w:rsidRPr="00C62304">
              <w:rPr>
                <w:rFonts w:cstheme="minorHAnsi"/>
              </w:rPr>
              <w:t>premise</w:t>
            </w:r>
            <w:proofErr w:type="spellEnd"/>
            <w:r w:rsidRPr="00C62304">
              <w:rPr>
                <w:rFonts w:cstheme="minorHAnsi"/>
              </w:rPr>
              <w:t>, ponieważ proponowana modyfikacja mogłaby prowadzić do nieporozumień. Istotą modelu on-</w:t>
            </w:r>
            <w:proofErr w:type="spellStart"/>
            <w:r w:rsidRPr="00C62304">
              <w:rPr>
                <w:rFonts w:cstheme="minorHAnsi"/>
              </w:rPr>
              <w:t>premise</w:t>
            </w:r>
            <w:proofErr w:type="spellEnd"/>
            <w:r w:rsidRPr="00C62304">
              <w:rPr>
                <w:rFonts w:cstheme="minorHAnsi"/>
              </w:rPr>
              <w:t xml:space="preserve"> opisywanego w rekomendacjach jest wdrożenie systemu IT, które nie jest ściśle powiązane z konkretnym modelem prawnym dysponowania sprzętem. Zaznaczenie, że infrastruktura ma być własnością klienta, mogłoby prowokować pytania odbiorców rekomendacji np. o status dzierżawy sprzętu. Z kolei ostatnie zdanie mogłoby sugerować odbiorcom, że zamówienia w modelu on-</w:t>
            </w:r>
            <w:proofErr w:type="spellStart"/>
            <w:r w:rsidRPr="00C62304">
              <w:rPr>
                <w:rFonts w:cstheme="minorHAnsi"/>
              </w:rPr>
              <w:t>premise</w:t>
            </w:r>
            <w:proofErr w:type="spellEnd"/>
            <w:r w:rsidRPr="00C62304">
              <w:rPr>
                <w:rFonts w:cstheme="minorHAnsi"/>
              </w:rPr>
              <w:t xml:space="preserve"> nie mogą obejmować utrzymania sprzętu.</w:t>
            </w:r>
          </w:p>
          <w:p w:rsidR="00CD28A9" w:rsidRPr="00324CB3" w:rsidRDefault="00CD28A9" w:rsidP="005055D6">
            <w:pPr>
              <w:spacing w:after="120"/>
              <w:rPr>
                <w:rFonts w:cstheme="minorHAnsi"/>
                <w:i/>
              </w:rPr>
            </w:pPr>
            <w:r w:rsidRPr="004C05BC">
              <w:rPr>
                <w:rFonts w:cstheme="minorHAnsi"/>
                <w:b/>
              </w:rPr>
              <w:t>Ad. c):</w:t>
            </w:r>
            <w:r w:rsidRPr="00C62304">
              <w:rPr>
                <w:rFonts w:cstheme="minorHAnsi"/>
              </w:rPr>
              <w:t xml:space="preserve"> Zrezygnowano także z wprowadzenia zmienionej definicji SLA, ponieważ zaproponowana definicja wydaje się trudna do pogodzenia z terminologią stosowaną na gruncie prawa zamówień publicznych. Przykładowo, parametry SLA nie są tu „ustalane, nie zawsze usługodawca jest jednocześnie wykonawcą w rozumieniu PZP, a samo SLA w praktyce nigdy nie jest odrębną umową. Rekomendacje zostały jednak </w:t>
            </w:r>
            <w:r w:rsidRPr="00C62304">
              <w:rPr>
                <w:rFonts w:cstheme="minorHAnsi"/>
              </w:rPr>
              <w:lastRenderedPageBreak/>
              <w:t>uzupełnione o problem określenia procedur na wypadek zaistnienia incydentów bezpieczeństwa, w tym potrzebę określenia SLA dla takich przypadków.</w:t>
            </w:r>
          </w:p>
        </w:tc>
      </w:tr>
      <w:tr w:rsidR="00CD28A9" w:rsidRPr="00476F27" w:rsidTr="005055D6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CD28A9" w:rsidRPr="00476F27" w:rsidRDefault="00CD28A9" w:rsidP="005055D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476F27">
              <w:rPr>
                <w:rFonts w:cstheme="minorHAnsi"/>
                <w:b/>
                <w:bCs/>
              </w:rPr>
              <w:lastRenderedPageBreak/>
              <w:t>3.</w:t>
            </w:r>
          </w:p>
        </w:tc>
        <w:tc>
          <w:tcPr>
            <w:tcW w:w="992" w:type="dxa"/>
            <w:shd w:val="clear" w:color="auto" w:fill="auto"/>
          </w:tcPr>
          <w:p w:rsidR="00CD28A9" w:rsidRPr="00476F27" w:rsidRDefault="00CD28A9" w:rsidP="005055D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476F27">
              <w:rPr>
                <w:rFonts w:cstheme="minorHAnsi"/>
                <w:b/>
                <w:bCs/>
              </w:rPr>
              <w:t>MC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CD28A9" w:rsidRPr="00476F27" w:rsidRDefault="00CD28A9" w:rsidP="005055D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476F27">
              <w:rPr>
                <w:rFonts w:cstheme="minorHAnsi"/>
                <w:b/>
                <w:bCs/>
              </w:rPr>
              <w:t>Zagadnienie 5.1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CD28A9" w:rsidRPr="00476F27" w:rsidRDefault="00CD28A9" w:rsidP="005055D6">
            <w:pPr>
              <w:spacing w:line="25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Występujący w z</w:t>
            </w:r>
            <w:r w:rsidRPr="00476F27">
              <w:rPr>
                <w:rFonts w:cstheme="minorHAnsi"/>
              </w:rPr>
              <w:t>agadnieni</w:t>
            </w:r>
            <w:r>
              <w:rPr>
                <w:rFonts w:cstheme="minorHAnsi"/>
              </w:rPr>
              <w:t>u</w:t>
            </w:r>
            <w:r w:rsidRPr="00476F27">
              <w:rPr>
                <w:rFonts w:cstheme="minorHAnsi"/>
              </w:rPr>
              <w:t xml:space="preserve"> 5.1. – model </w:t>
            </w:r>
            <w:proofErr w:type="spellStart"/>
            <w:r w:rsidRPr="00476F27">
              <w:rPr>
                <w:rFonts w:cstheme="minorHAnsi"/>
              </w:rPr>
              <w:t>Time&amp;Material</w:t>
            </w:r>
            <w:proofErr w:type="spellEnd"/>
            <w:r w:rsidRPr="00476F27">
              <w:rPr>
                <w:rFonts w:cstheme="minorHAnsi"/>
              </w:rPr>
              <w:t xml:space="preserve"> nie został wcześniej zdefiniowany, w związku z powyższym taka definicja powinna zostać wprowadzona w części dotyczącej definicji</w:t>
            </w:r>
            <w:r>
              <w:rPr>
                <w:rFonts w:cstheme="minorHAnsi"/>
              </w:rPr>
              <w:t>.</w:t>
            </w: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:rsidR="00CD28A9" w:rsidRPr="00856206" w:rsidRDefault="00CD28A9" w:rsidP="005055D6">
            <w:pPr>
              <w:spacing w:after="120"/>
              <w:jc w:val="both"/>
              <w:rPr>
                <w:rFonts w:cstheme="minorHAnsi"/>
                <w:b/>
              </w:rPr>
            </w:pPr>
            <w:r w:rsidRPr="00856206">
              <w:rPr>
                <w:rFonts w:cstheme="minorHAnsi"/>
                <w:b/>
              </w:rPr>
              <w:t>Uwaga uwzględniona.</w:t>
            </w:r>
          </w:p>
          <w:p w:rsidR="00CD28A9" w:rsidRPr="00D86E9E" w:rsidRDefault="00CD28A9" w:rsidP="005055D6">
            <w:pPr>
              <w:spacing w:after="120"/>
              <w:rPr>
                <w:rFonts w:cstheme="minorHAnsi"/>
                <w:b/>
                <w:bCs/>
              </w:rPr>
            </w:pPr>
            <w:r w:rsidRPr="00D86E9E">
              <w:rPr>
                <w:rFonts w:cstheme="minorHAnsi"/>
              </w:rPr>
              <w:t>Rekomendacje w części „Definicje” zostały uzupełnione o definicję w brzmieniu: „model, w którym wynagrodzenie jest rozliczane na podstawie faktycznego czasu realizacji prac oraz stawki podanej w umowie i ewentualnie innych kosztów, któryc</w:t>
            </w:r>
            <w:r>
              <w:rPr>
                <w:rFonts w:cstheme="minorHAnsi"/>
              </w:rPr>
              <w:t>h zasady zwrotu określa umowa”.</w:t>
            </w:r>
          </w:p>
        </w:tc>
      </w:tr>
      <w:tr w:rsidR="00CD28A9" w:rsidRPr="00476F27" w:rsidTr="005055D6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CD28A9" w:rsidRPr="00476F27" w:rsidRDefault="00CD28A9" w:rsidP="005055D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476F27">
              <w:rPr>
                <w:rFonts w:cstheme="minorHAnsi"/>
                <w:b/>
                <w:bCs/>
              </w:rPr>
              <w:t>4.</w:t>
            </w:r>
          </w:p>
        </w:tc>
        <w:tc>
          <w:tcPr>
            <w:tcW w:w="992" w:type="dxa"/>
            <w:shd w:val="clear" w:color="auto" w:fill="auto"/>
          </w:tcPr>
          <w:p w:rsidR="00CD28A9" w:rsidRPr="00476F27" w:rsidRDefault="00CD28A9" w:rsidP="005055D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476F27">
              <w:rPr>
                <w:rFonts w:cstheme="minorHAnsi"/>
                <w:b/>
                <w:bCs/>
              </w:rPr>
              <w:t>MC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CD28A9" w:rsidRPr="00476F27" w:rsidRDefault="00CD28A9" w:rsidP="005055D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476F27">
              <w:rPr>
                <w:rFonts w:cstheme="minorHAnsi"/>
                <w:b/>
              </w:rPr>
              <w:t>Rekomendacja 6.1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CD28A9" w:rsidRPr="00476F27" w:rsidRDefault="00CD28A9" w:rsidP="005055D6">
            <w:pPr>
              <w:spacing w:line="25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476F27">
              <w:rPr>
                <w:rFonts w:cstheme="minorHAnsi"/>
              </w:rPr>
              <w:t xml:space="preserve">rezentowany </w:t>
            </w:r>
            <w:r>
              <w:rPr>
                <w:rFonts w:cstheme="minorHAnsi"/>
              </w:rPr>
              <w:t>w r</w:t>
            </w:r>
            <w:r w:rsidRPr="00A20D69">
              <w:rPr>
                <w:rFonts w:cstheme="minorHAnsi"/>
              </w:rPr>
              <w:t>ekomendacj</w:t>
            </w:r>
            <w:r>
              <w:rPr>
                <w:rFonts w:cstheme="minorHAnsi"/>
              </w:rPr>
              <w:t>i</w:t>
            </w:r>
            <w:r w:rsidRPr="00A20D69">
              <w:rPr>
                <w:rFonts w:cstheme="minorHAnsi"/>
              </w:rPr>
              <w:t xml:space="preserve"> 6.1. – </w:t>
            </w:r>
            <w:r w:rsidRPr="00476F27">
              <w:rPr>
                <w:rFonts w:cstheme="minorHAnsi"/>
              </w:rPr>
              <w:t>sposób zlikwidowania asymetrii informacyjnej między wykonawcami jest jak najbardziej słuszny, niemniej winno się znaleźć w nim zastrzeżenie, że zawarcie takich informacji może nastąpić</w:t>
            </w:r>
            <w:r>
              <w:rPr>
                <w:rFonts w:cstheme="minorHAnsi"/>
              </w:rPr>
              <w:t xml:space="preserve">, </w:t>
            </w:r>
            <w:r w:rsidRPr="00476F27">
              <w:rPr>
                <w:rFonts w:cstheme="minorHAnsi"/>
              </w:rPr>
              <w:t>o ile nie będzie to zagrażało bezpieczeństwu systemu oraz świadczonych z jego wykorzystaniem usług.</w:t>
            </w: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:rsidR="00CD28A9" w:rsidRPr="00716E0B" w:rsidRDefault="00CD28A9" w:rsidP="005055D6">
            <w:pPr>
              <w:spacing w:after="120"/>
              <w:jc w:val="both"/>
              <w:rPr>
                <w:rFonts w:cstheme="minorHAnsi"/>
                <w:b/>
              </w:rPr>
            </w:pPr>
            <w:r w:rsidRPr="00856206">
              <w:rPr>
                <w:rFonts w:cstheme="minorHAnsi"/>
                <w:b/>
              </w:rPr>
              <w:t>Uwaga uwzględniona.</w:t>
            </w:r>
          </w:p>
          <w:p w:rsidR="00CD28A9" w:rsidRPr="00716E0B" w:rsidRDefault="00CD28A9" w:rsidP="005055D6">
            <w:pPr>
              <w:spacing w:after="120"/>
              <w:rPr>
                <w:rFonts w:cstheme="minorHAnsi"/>
                <w:b/>
                <w:bCs/>
              </w:rPr>
            </w:pPr>
            <w:r w:rsidRPr="00716E0B">
              <w:rPr>
                <w:rFonts w:cstheme="minorHAnsi"/>
              </w:rPr>
              <w:t>Rekomendacje zostały uzupełnione o wskazanie, że w przypadku informacji, których ujawnienie zagrażałoby bezpieczeństwu systemu lub usług świadczonych z jego wykorzystaniem, zamawiający powinien rozważyć postawienie wymagań dotyczących zachowania poufnego charakteru informacji (art. 18 ust. 4 PZP).</w:t>
            </w:r>
          </w:p>
        </w:tc>
      </w:tr>
      <w:tr w:rsidR="00CD28A9" w:rsidRPr="00476F27" w:rsidTr="005055D6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CD28A9" w:rsidRPr="00476F27" w:rsidRDefault="00CD28A9" w:rsidP="005055D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476F27">
              <w:rPr>
                <w:rFonts w:cstheme="minorHAnsi"/>
                <w:b/>
                <w:bCs/>
              </w:rPr>
              <w:t>5.</w:t>
            </w:r>
          </w:p>
        </w:tc>
        <w:tc>
          <w:tcPr>
            <w:tcW w:w="992" w:type="dxa"/>
            <w:shd w:val="clear" w:color="auto" w:fill="auto"/>
          </w:tcPr>
          <w:p w:rsidR="00CD28A9" w:rsidRPr="00476F27" w:rsidRDefault="00CD28A9" w:rsidP="005055D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476F27">
              <w:rPr>
                <w:rFonts w:cstheme="minorHAnsi"/>
                <w:b/>
                <w:bCs/>
              </w:rPr>
              <w:t>MC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CD28A9" w:rsidRPr="00476F27" w:rsidRDefault="00CD28A9" w:rsidP="005055D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476F27">
              <w:rPr>
                <w:rFonts w:cstheme="minorHAnsi"/>
                <w:b/>
              </w:rPr>
              <w:t>Rekomendacja 8.4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CD28A9" w:rsidRPr="00476F27" w:rsidRDefault="00CD28A9" w:rsidP="005055D6">
            <w:pPr>
              <w:spacing w:line="25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 r</w:t>
            </w:r>
            <w:r w:rsidRPr="00476F27">
              <w:rPr>
                <w:rFonts w:cstheme="minorHAnsi"/>
              </w:rPr>
              <w:t>ekomendacj</w:t>
            </w:r>
            <w:r>
              <w:rPr>
                <w:rFonts w:cstheme="minorHAnsi"/>
              </w:rPr>
              <w:t>i</w:t>
            </w:r>
            <w:r w:rsidRPr="00476F27">
              <w:rPr>
                <w:rFonts w:cstheme="minorHAnsi"/>
              </w:rPr>
              <w:t xml:space="preserve"> 8.4. (lokalizacja przetwarzania danych) –konieczne jest uwzględnienie zarówno odniesienia do kwestii związanych z</w:t>
            </w:r>
            <w:r>
              <w:rPr>
                <w:rFonts w:cstheme="minorHAnsi"/>
              </w:rPr>
              <w:t> </w:t>
            </w:r>
            <w:proofErr w:type="spellStart"/>
            <w:r w:rsidRPr="00476F27">
              <w:rPr>
                <w:rFonts w:cstheme="minorHAnsi"/>
              </w:rPr>
              <w:t>cyberbezpieczeństwem</w:t>
            </w:r>
            <w:proofErr w:type="spellEnd"/>
            <w:r w:rsidRPr="00476F27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>jak również</w:t>
            </w:r>
            <w:r w:rsidRPr="00476F27">
              <w:rPr>
                <w:rFonts w:cstheme="minorHAnsi"/>
              </w:rPr>
              <w:t xml:space="preserve"> z</w:t>
            </w:r>
            <w:r>
              <w:rPr>
                <w:rFonts w:cstheme="minorHAnsi"/>
              </w:rPr>
              <w:t> </w:t>
            </w:r>
            <w:r w:rsidRPr="00476F27">
              <w:rPr>
                <w:rFonts w:cstheme="minorHAnsi"/>
              </w:rPr>
              <w:t>bezpieczeństwem państwa.</w:t>
            </w: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:rsidR="00CD28A9" w:rsidRPr="00716E0B" w:rsidRDefault="00CD28A9" w:rsidP="005055D6">
            <w:pPr>
              <w:spacing w:after="120"/>
              <w:jc w:val="both"/>
              <w:rPr>
                <w:rFonts w:cstheme="minorHAnsi"/>
                <w:b/>
              </w:rPr>
            </w:pPr>
            <w:r w:rsidRPr="00856206">
              <w:rPr>
                <w:rFonts w:cstheme="minorHAnsi"/>
                <w:b/>
              </w:rPr>
              <w:t>Uwaga uwzględniona.</w:t>
            </w:r>
          </w:p>
          <w:p w:rsidR="00CD28A9" w:rsidRPr="00F0208E" w:rsidRDefault="00CD28A9" w:rsidP="005055D6">
            <w:pPr>
              <w:spacing w:after="120"/>
              <w:rPr>
                <w:rFonts w:cstheme="minorHAnsi"/>
                <w:b/>
                <w:bCs/>
              </w:rPr>
            </w:pPr>
            <w:r w:rsidRPr="00F0208E">
              <w:rPr>
                <w:rFonts w:cstheme="minorHAnsi"/>
              </w:rPr>
              <w:t xml:space="preserve">Rekomendacje zostały uzupełnione o odesłanie do Standarów </w:t>
            </w:r>
            <w:proofErr w:type="spellStart"/>
            <w:r w:rsidRPr="00F0208E">
              <w:rPr>
                <w:rFonts w:cstheme="minorHAnsi"/>
              </w:rPr>
              <w:t>Cyberbezpieczeństwa</w:t>
            </w:r>
            <w:proofErr w:type="spellEnd"/>
            <w:r w:rsidRPr="00F0208E">
              <w:rPr>
                <w:rFonts w:cstheme="minorHAnsi"/>
              </w:rPr>
              <w:t xml:space="preserve"> Chmur Obliczeniowych.</w:t>
            </w:r>
          </w:p>
        </w:tc>
      </w:tr>
      <w:tr w:rsidR="00CD28A9" w:rsidRPr="00476F27" w:rsidTr="005055D6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CD28A9" w:rsidRPr="00476F27" w:rsidRDefault="00CD28A9" w:rsidP="005055D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476F27">
              <w:rPr>
                <w:rFonts w:cstheme="minorHAnsi"/>
                <w:b/>
                <w:bCs/>
              </w:rPr>
              <w:lastRenderedPageBreak/>
              <w:t>6.</w:t>
            </w:r>
          </w:p>
        </w:tc>
        <w:tc>
          <w:tcPr>
            <w:tcW w:w="992" w:type="dxa"/>
            <w:shd w:val="clear" w:color="auto" w:fill="auto"/>
          </w:tcPr>
          <w:p w:rsidR="00CD28A9" w:rsidRPr="00476F27" w:rsidRDefault="00CD28A9" w:rsidP="005055D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476F27">
              <w:rPr>
                <w:rFonts w:cstheme="minorHAnsi"/>
                <w:b/>
                <w:bCs/>
              </w:rPr>
              <w:t>MC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CD28A9" w:rsidRPr="00476F27" w:rsidRDefault="00CD28A9" w:rsidP="005055D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476F27">
              <w:rPr>
                <w:rFonts w:cstheme="minorHAnsi"/>
                <w:b/>
                <w:bCs/>
              </w:rPr>
              <w:t>Zagadnienie 6.1. pkt 2 oraz zagadnienie 6.3 pkt 2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CD28A9" w:rsidRPr="00476F27" w:rsidRDefault="00CD28A9" w:rsidP="005055D6">
            <w:pPr>
              <w:spacing w:line="25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W </w:t>
            </w:r>
            <w:r w:rsidRPr="00476F27">
              <w:rPr>
                <w:rFonts w:cstheme="minorHAnsi"/>
              </w:rPr>
              <w:t>zagadnieniu 6.1. w pkt 2 oraz w zagadnieniu 6.3 w pkt 2 – proponuje się doprecyzowanie „określenie wymagań dotyczących bezpieczeństwa” poprzez dodanie wyrazów „systemów informatycznych i informacji oraz ochrony prywatności w całym cyklu życia produktu”.</w:t>
            </w: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:rsidR="00CD28A9" w:rsidRPr="00716E0B" w:rsidRDefault="00CD28A9" w:rsidP="005055D6">
            <w:pPr>
              <w:spacing w:after="120"/>
              <w:jc w:val="both"/>
              <w:rPr>
                <w:rFonts w:cstheme="minorHAnsi"/>
                <w:b/>
              </w:rPr>
            </w:pPr>
            <w:r w:rsidRPr="00856206">
              <w:rPr>
                <w:rFonts w:cstheme="minorHAnsi"/>
                <w:b/>
              </w:rPr>
              <w:t>Uwaga uwzględniona.</w:t>
            </w:r>
          </w:p>
          <w:p w:rsidR="00CD28A9" w:rsidRPr="00FF5525" w:rsidRDefault="00CD28A9" w:rsidP="005055D6">
            <w:pPr>
              <w:spacing w:after="120"/>
              <w:rPr>
                <w:rFonts w:cstheme="minorHAnsi"/>
                <w:b/>
                <w:bCs/>
              </w:rPr>
            </w:pPr>
            <w:r w:rsidRPr="00FF5525">
              <w:rPr>
                <w:rFonts w:cstheme="minorHAnsi"/>
              </w:rPr>
              <w:t>Rekomendacje zostały doprecyzowane zgodnie z uwagą.</w:t>
            </w:r>
          </w:p>
        </w:tc>
      </w:tr>
      <w:tr w:rsidR="00CD28A9" w:rsidRPr="00476F27" w:rsidTr="005055D6">
        <w:trPr>
          <w:trHeight w:val="1589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CD28A9" w:rsidRPr="00476F27" w:rsidRDefault="00CD28A9" w:rsidP="005055D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476F27">
              <w:rPr>
                <w:rFonts w:cstheme="minorHAnsi"/>
                <w:b/>
                <w:bCs/>
              </w:rPr>
              <w:t>7.</w:t>
            </w:r>
          </w:p>
        </w:tc>
        <w:tc>
          <w:tcPr>
            <w:tcW w:w="992" w:type="dxa"/>
            <w:shd w:val="clear" w:color="auto" w:fill="auto"/>
          </w:tcPr>
          <w:p w:rsidR="00CD28A9" w:rsidRPr="00476F27" w:rsidRDefault="00CD28A9" w:rsidP="005055D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476F27">
              <w:rPr>
                <w:rFonts w:cstheme="minorHAnsi"/>
                <w:b/>
                <w:bCs/>
              </w:rPr>
              <w:t>MC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CD28A9" w:rsidRPr="00476F27" w:rsidRDefault="00CD28A9" w:rsidP="005055D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476F27">
              <w:rPr>
                <w:rFonts w:cstheme="minorHAnsi"/>
                <w:b/>
              </w:rPr>
              <w:t>Zagadnienie 6.1. pkt 8 oraz zagadnienie 6.3 pkt 5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CD28A9" w:rsidRPr="00476F27" w:rsidRDefault="00CD28A9" w:rsidP="005055D6">
            <w:pPr>
              <w:spacing w:line="25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Pr="00476F27">
              <w:rPr>
                <w:rFonts w:cstheme="minorHAnsi"/>
              </w:rPr>
              <w:t xml:space="preserve"> zagadnieniu 6.1. w pkt 8 oraz w zagadnieniu 6.3 w pkt 5 – celowe jest przywołanie nie tylko wskazania osób, ale również ról.</w:t>
            </w: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:rsidR="00CD28A9" w:rsidRPr="00716E0B" w:rsidRDefault="00CD28A9" w:rsidP="005055D6">
            <w:pPr>
              <w:spacing w:after="120"/>
              <w:jc w:val="both"/>
              <w:rPr>
                <w:rFonts w:cstheme="minorHAnsi"/>
                <w:b/>
              </w:rPr>
            </w:pPr>
            <w:r w:rsidRPr="00856206">
              <w:rPr>
                <w:rFonts w:cstheme="minorHAnsi"/>
                <w:b/>
              </w:rPr>
              <w:t>Uwaga uwzględniona.</w:t>
            </w:r>
          </w:p>
          <w:p w:rsidR="00CD28A9" w:rsidRPr="003D2204" w:rsidRDefault="00CD28A9" w:rsidP="005055D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3D2204">
              <w:rPr>
                <w:rFonts w:cstheme="minorHAnsi"/>
              </w:rPr>
              <w:t>Rekomendacje zostały doprecyzowane zgodnie z uwagą.</w:t>
            </w:r>
          </w:p>
        </w:tc>
      </w:tr>
      <w:tr w:rsidR="00CD28A9" w:rsidRPr="00476F27" w:rsidTr="005055D6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CD28A9" w:rsidRPr="00476F27" w:rsidRDefault="00CD28A9" w:rsidP="005055D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476F27">
              <w:rPr>
                <w:rFonts w:cstheme="minorHAnsi"/>
                <w:b/>
                <w:bCs/>
              </w:rPr>
              <w:t>8.</w:t>
            </w:r>
          </w:p>
        </w:tc>
        <w:tc>
          <w:tcPr>
            <w:tcW w:w="992" w:type="dxa"/>
            <w:shd w:val="clear" w:color="auto" w:fill="auto"/>
          </w:tcPr>
          <w:p w:rsidR="00CD28A9" w:rsidRPr="00476F27" w:rsidRDefault="00CD28A9" w:rsidP="005055D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476F27">
              <w:rPr>
                <w:rFonts w:cstheme="minorHAnsi"/>
                <w:b/>
                <w:bCs/>
              </w:rPr>
              <w:t>MC</w:t>
            </w:r>
          </w:p>
        </w:tc>
        <w:tc>
          <w:tcPr>
            <w:tcW w:w="2269" w:type="dxa"/>
            <w:shd w:val="clear" w:color="auto" w:fill="auto"/>
          </w:tcPr>
          <w:p w:rsidR="00CD28A9" w:rsidRPr="00476F27" w:rsidRDefault="00CD28A9" w:rsidP="005055D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476F27">
              <w:rPr>
                <w:rFonts w:cstheme="minorHAnsi"/>
                <w:b/>
              </w:rPr>
              <w:t>Ogólna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CD28A9" w:rsidRPr="00476F27" w:rsidRDefault="00CD28A9" w:rsidP="005055D6">
            <w:pPr>
              <w:spacing w:line="256" w:lineRule="auto"/>
              <w:jc w:val="both"/>
              <w:rPr>
                <w:rFonts w:cstheme="minorHAnsi"/>
              </w:rPr>
            </w:pPr>
            <w:r w:rsidRPr="00476F27">
              <w:rPr>
                <w:rFonts w:cstheme="minorHAnsi"/>
              </w:rPr>
              <w:t xml:space="preserve">Dokument nie podnosi kwestii dotyczących wyłączenia prawa PZP ze względu na bezpieczeństwo </w:t>
            </w:r>
            <w:r>
              <w:rPr>
                <w:rFonts w:cstheme="minorHAnsi"/>
              </w:rPr>
              <w:t>p</w:t>
            </w:r>
            <w:r w:rsidRPr="00476F27">
              <w:rPr>
                <w:rFonts w:cstheme="minorHAnsi"/>
              </w:rPr>
              <w:t>aństwa. Warunki wykluczenia oferenta z postępowania są jednak szczegółowo opisane w ustawie</w:t>
            </w:r>
            <w:r>
              <w:rPr>
                <w:rFonts w:cstheme="minorHAnsi"/>
              </w:rPr>
              <w:t xml:space="preserve"> -</w:t>
            </w:r>
            <w:r w:rsidRPr="00476F27">
              <w:rPr>
                <w:rFonts w:cstheme="minorHAnsi"/>
              </w:rPr>
              <w:t xml:space="preserve"> Prawo Zamówień Publicznych</w:t>
            </w: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:rsidR="00CD28A9" w:rsidRPr="00051429" w:rsidRDefault="00CD28A9" w:rsidP="005055D6">
            <w:pPr>
              <w:spacing w:after="120"/>
              <w:rPr>
                <w:rFonts w:cstheme="minorHAnsi"/>
              </w:rPr>
            </w:pPr>
            <w:r w:rsidRPr="00051429">
              <w:rPr>
                <w:rFonts w:cstheme="minorHAnsi"/>
                <w:b/>
              </w:rPr>
              <w:t>Brak podstaw do uwzględnienia uwagi</w:t>
            </w:r>
            <w:r w:rsidRPr="00051429">
              <w:rPr>
                <w:rFonts w:cstheme="minorHAnsi"/>
              </w:rPr>
              <w:t xml:space="preserve"> z następujących względów: </w:t>
            </w:r>
          </w:p>
          <w:p w:rsidR="00CD28A9" w:rsidRPr="00F446A4" w:rsidRDefault="00CD28A9" w:rsidP="005055D6">
            <w:pPr>
              <w:spacing w:after="120"/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Pr="00051429">
              <w:rPr>
                <w:rFonts w:cstheme="minorHAnsi"/>
              </w:rPr>
              <w:t>om</w:t>
            </w:r>
            <w:r>
              <w:rPr>
                <w:rFonts w:cstheme="minorHAnsi"/>
              </w:rPr>
              <w:t xml:space="preserve"> II</w:t>
            </w:r>
            <w:r w:rsidRPr="0005142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R</w:t>
            </w:r>
            <w:r w:rsidRPr="00051429">
              <w:rPr>
                <w:rFonts w:cstheme="minorHAnsi"/>
              </w:rPr>
              <w:t>ekomendacji dotyczy opisu przedmiotu zamówienia</w:t>
            </w:r>
            <w:r>
              <w:rPr>
                <w:rFonts w:cstheme="minorHAnsi"/>
              </w:rPr>
              <w:t xml:space="preserve">. Kwestia wyłączenia </w:t>
            </w:r>
            <w:r w:rsidRPr="00051429">
              <w:rPr>
                <w:rFonts w:cstheme="minorHAnsi"/>
              </w:rPr>
              <w:t xml:space="preserve"> stosowania </w:t>
            </w:r>
            <w:r>
              <w:rPr>
                <w:rFonts w:cstheme="minorHAnsi"/>
              </w:rPr>
              <w:t xml:space="preserve">ustawy </w:t>
            </w:r>
            <w:r w:rsidRPr="00051429">
              <w:rPr>
                <w:rFonts w:cstheme="minorHAnsi"/>
              </w:rPr>
              <w:t>PZP</w:t>
            </w:r>
            <w:r>
              <w:rPr>
                <w:rFonts w:cstheme="minorHAnsi"/>
              </w:rPr>
              <w:t xml:space="preserve"> nie mieści się w zakresie tematycznym Tomu II. </w:t>
            </w:r>
          </w:p>
        </w:tc>
      </w:tr>
      <w:tr w:rsidR="00CD28A9" w:rsidRPr="00476F27" w:rsidTr="005055D6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CD28A9" w:rsidRPr="00476F27" w:rsidRDefault="00CD28A9" w:rsidP="005055D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476F27">
              <w:rPr>
                <w:rFonts w:cstheme="minorHAnsi"/>
                <w:b/>
                <w:bCs/>
              </w:rPr>
              <w:t>9.</w:t>
            </w:r>
          </w:p>
        </w:tc>
        <w:tc>
          <w:tcPr>
            <w:tcW w:w="992" w:type="dxa"/>
            <w:shd w:val="clear" w:color="auto" w:fill="auto"/>
          </w:tcPr>
          <w:p w:rsidR="00CD28A9" w:rsidRPr="00476F27" w:rsidRDefault="00CD28A9" w:rsidP="005055D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476F27">
              <w:rPr>
                <w:rFonts w:cstheme="minorHAnsi"/>
                <w:b/>
                <w:bCs/>
              </w:rPr>
              <w:t>MC</w:t>
            </w:r>
          </w:p>
        </w:tc>
        <w:tc>
          <w:tcPr>
            <w:tcW w:w="2269" w:type="dxa"/>
            <w:shd w:val="clear" w:color="auto" w:fill="auto"/>
          </w:tcPr>
          <w:p w:rsidR="00CD28A9" w:rsidRPr="00476F27" w:rsidRDefault="00CD28A9" w:rsidP="005055D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476F27">
              <w:rPr>
                <w:rFonts w:cstheme="minorHAnsi"/>
                <w:b/>
              </w:rPr>
              <w:t>Ogólna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CD28A9" w:rsidRPr="00476F27" w:rsidRDefault="00CD28A9" w:rsidP="005055D6">
            <w:pPr>
              <w:spacing w:line="256" w:lineRule="auto"/>
              <w:jc w:val="both"/>
              <w:rPr>
                <w:rFonts w:cstheme="minorHAnsi"/>
              </w:rPr>
            </w:pPr>
            <w:r w:rsidRPr="00476F27">
              <w:rPr>
                <w:rFonts w:cstheme="minorHAnsi"/>
              </w:rPr>
              <w:t>Dokument wymaga ponownej analizy pod względem redakcyjnym, np. w tytule rozdziału VII jest INFORMATYCH, a powinno być INFORMATYCZNYCH.</w:t>
            </w: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:rsidR="00CD28A9" w:rsidRPr="00716E0B" w:rsidRDefault="00CD28A9" w:rsidP="005055D6">
            <w:pPr>
              <w:spacing w:after="120"/>
              <w:jc w:val="both"/>
              <w:rPr>
                <w:rFonts w:cstheme="minorHAnsi"/>
                <w:b/>
              </w:rPr>
            </w:pPr>
            <w:r w:rsidRPr="00856206">
              <w:rPr>
                <w:rFonts w:cstheme="minorHAnsi"/>
                <w:b/>
              </w:rPr>
              <w:t>Uwaga uwzględniona.</w:t>
            </w:r>
          </w:p>
          <w:p w:rsidR="00CD28A9" w:rsidRDefault="00CD28A9" w:rsidP="005055D6">
            <w:pPr>
              <w:spacing w:after="120"/>
              <w:jc w:val="both"/>
              <w:rPr>
                <w:rFonts w:cstheme="minorHAnsi"/>
                <w:i/>
              </w:rPr>
            </w:pPr>
          </w:p>
          <w:p w:rsidR="00CD28A9" w:rsidRPr="00BF011C" w:rsidRDefault="00CD28A9" w:rsidP="005055D6">
            <w:pPr>
              <w:spacing w:after="120"/>
              <w:jc w:val="both"/>
              <w:rPr>
                <w:rFonts w:cstheme="minorHAnsi"/>
                <w:i/>
              </w:rPr>
            </w:pPr>
          </w:p>
        </w:tc>
      </w:tr>
    </w:tbl>
    <w:p w:rsidR="00CD28A9" w:rsidRPr="00CD28A9" w:rsidRDefault="00CD28A9" w:rsidP="00CD28A9">
      <w:pPr>
        <w:jc w:val="center"/>
        <w:rPr>
          <w:b/>
          <w:u w:val="single"/>
        </w:rPr>
      </w:pPr>
    </w:p>
    <w:sectPr w:rsidR="00CD28A9" w:rsidRPr="00CD28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8A9"/>
    <w:rsid w:val="000F6C09"/>
    <w:rsid w:val="00927BB6"/>
    <w:rsid w:val="00B2608F"/>
    <w:rsid w:val="00CD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A19CF"/>
  <w15:chartTrackingRefBased/>
  <w15:docId w15:val="{5AE85B39-BB59-427D-A100-22EA2286F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D28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p.legalis.pl/document-view.seam?documentId=mfrxilrtg4ytkmzvgezdoltqmfyc4njvgi4dcojzgq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1476</Words>
  <Characters>8860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UZP</Company>
  <LinksUpToDate>false</LinksUpToDate>
  <CharactersWithSpaces>10316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Trybusz Michał</dc:creator>
  <cp:keywords/>
  <dc:description/>
  <cp:lastModifiedBy>Królikowska Izabela</cp:lastModifiedBy>
  <cp:revision>3</cp:revision>
  <dcterms:created xsi:type="dcterms:W3CDTF">2021-11-10T12:03:00Z</dcterms:created>
  <dcterms:modified xsi:type="dcterms:W3CDTF">2021-11-10T12:10:00Z</dcterms:modified>
</cp:coreProperties>
</file>